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0B5172" w14:textId="4640ADD7" w:rsidR="00C12453" w:rsidRDefault="00C12453" w:rsidP="00C12453">
      <w:pPr>
        <w:spacing w:after="0"/>
        <w:rPr>
          <w:b/>
          <w:bCs/>
          <w:lang w:val="en-US"/>
        </w:rPr>
      </w:pPr>
      <w:r>
        <w:rPr>
          <w:b/>
          <w:bCs/>
          <w:lang w:val="en-US"/>
        </w:rPr>
        <w:t>Bradworthy Primary Academy</w:t>
      </w:r>
    </w:p>
    <w:p w14:paraId="269437B8" w14:textId="34DD9F11" w:rsidR="00C12453" w:rsidRPr="00C12453" w:rsidRDefault="00C12453" w:rsidP="00C12453">
      <w:pPr>
        <w:spacing w:after="0"/>
        <w:rPr>
          <w:b/>
          <w:bCs/>
          <w:lang w:val="en-US"/>
        </w:rPr>
      </w:pPr>
      <w:r>
        <w:rPr>
          <w:b/>
          <w:bCs/>
          <w:lang w:val="en-US"/>
        </w:rPr>
        <w:t>PSHE / RSE in the Foundation Stage</w:t>
      </w:r>
    </w:p>
    <w:p w14:paraId="62173898" w14:textId="77777777" w:rsidR="00C12453" w:rsidRDefault="00C12453" w:rsidP="00C12453">
      <w:pPr>
        <w:spacing w:after="0"/>
        <w:rPr>
          <w:lang w:val="en-US"/>
        </w:rPr>
      </w:pPr>
    </w:p>
    <w:p w14:paraId="1FC119F6" w14:textId="027CE88A" w:rsidR="00C12453" w:rsidRDefault="00C12453" w:rsidP="00C12453">
      <w:pPr>
        <w:spacing w:after="0"/>
        <w:rPr>
          <w:lang w:val="en-US"/>
        </w:rPr>
      </w:pPr>
      <w:r>
        <w:rPr>
          <w:lang w:val="en-US"/>
        </w:rPr>
        <w:t>The following early years goals are prerequisite skills for entry into KS1.</w:t>
      </w:r>
    </w:p>
    <w:p w14:paraId="2B4CF6A5" w14:textId="77777777" w:rsidR="00C12453" w:rsidRDefault="00C12453" w:rsidP="00C12453">
      <w:pPr>
        <w:spacing w:after="0"/>
        <w:rPr>
          <w:lang w:val="en-US"/>
        </w:rPr>
      </w:pPr>
    </w:p>
    <w:p w14:paraId="78EC153B" w14:textId="34575A08" w:rsidR="00C12453" w:rsidRPr="00C12453" w:rsidRDefault="00C12453" w:rsidP="00C12453">
      <w:pPr>
        <w:pStyle w:val="Sub-HeadingDeepDiveintopPSHE"/>
        <w:rPr>
          <w:b w:val="0"/>
          <w:bCs w:val="0"/>
        </w:rPr>
      </w:pPr>
      <w:r w:rsidRPr="00C12453">
        <w:rPr>
          <w:rStyle w:val="Bold"/>
          <w:b/>
          <w:bCs/>
        </w:rPr>
        <w:t>Personal, Social and Emotional Development (Making Relationships)</w:t>
      </w:r>
      <w:r>
        <w:br/>
      </w:r>
      <w:r w:rsidRPr="00C12453">
        <w:rPr>
          <w:b w:val="0"/>
          <w:bCs w:val="0"/>
        </w:rPr>
        <w:t xml:space="preserve">Children play co-operatively, taking turns with others. They take account of one another’s ideas about how to organise their activity. They show sensitivity to others’ needs and </w:t>
      </w:r>
      <w:proofErr w:type="gramStart"/>
      <w:r w:rsidRPr="00C12453">
        <w:rPr>
          <w:b w:val="0"/>
          <w:bCs w:val="0"/>
        </w:rPr>
        <w:t>feelings, and</w:t>
      </w:r>
      <w:proofErr w:type="gramEnd"/>
      <w:r w:rsidRPr="00C12453">
        <w:rPr>
          <w:b w:val="0"/>
          <w:bCs w:val="0"/>
        </w:rPr>
        <w:t xml:space="preserve"> form positive relationships with adults and other children.</w:t>
      </w:r>
    </w:p>
    <w:p w14:paraId="5FFC0ABD" w14:textId="77777777" w:rsidR="00C12453" w:rsidRDefault="00C12453" w:rsidP="00C12453">
      <w:pPr>
        <w:pStyle w:val="BodyTextDeepDiveintopPSHE"/>
      </w:pPr>
    </w:p>
    <w:p w14:paraId="7B8DC41C" w14:textId="77777777" w:rsidR="00C12453" w:rsidRDefault="00C12453" w:rsidP="00C12453">
      <w:pPr>
        <w:pStyle w:val="BodyTextStepstoProgressionOverview"/>
        <w:spacing w:after="0"/>
        <w:rPr>
          <w:rStyle w:val="Bold"/>
        </w:rPr>
      </w:pPr>
      <w:r>
        <w:rPr>
          <w:rStyle w:val="Bold"/>
          <w:sz w:val="21"/>
          <w:szCs w:val="21"/>
        </w:rPr>
        <w:t>Physical Development (Health and Self-Care)</w:t>
      </w:r>
    </w:p>
    <w:p w14:paraId="08A96D45" w14:textId="77777777" w:rsidR="00C12453" w:rsidRDefault="00C12453" w:rsidP="00C12453">
      <w:pPr>
        <w:pStyle w:val="BodyTextDeepDiveintopPSHE"/>
      </w:pPr>
      <w:r>
        <w:t>Children know the importance for good health of physical exercise, and a healthy diet, and talk about ways to keep healthy and safe.</w:t>
      </w:r>
    </w:p>
    <w:p w14:paraId="7F720D2C" w14:textId="5B12CEA0" w:rsidR="00C12453" w:rsidRDefault="00C12453" w:rsidP="00C12453">
      <w:pPr>
        <w:pStyle w:val="BodyTextDeepDiveintopPSHE"/>
      </w:pPr>
    </w:p>
    <w:p w14:paraId="5B24185C" w14:textId="77777777" w:rsidR="00C12453" w:rsidRPr="00C12453" w:rsidRDefault="00C12453" w:rsidP="00C12453">
      <w:pPr>
        <w:pStyle w:val="Sub-HeadingDeepDiveintopPSHE"/>
        <w:rPr>
          <w:rStyle w:val="Bold"/>
          <w:b/>
          <w:bCs/>
        </w:rPr>
      </w:pPr>
      <w:r w:rsidRPr="00C12453">
        <w:rPr>
          <w:rStyle w:val="Bold"/>
          <w:b/>
          <w:bCs/>
          <w:spacing w:val="-5"/>
        </w:rPr>
        <w:t>Personal, Social and Emotional Development (Self-Confidence and Self-Awareness)</w:t>
      </w:r>
    </w:p>
    <w:p w14:paraId="12C76920" w14:textId="77777777" w:rsidR="00C12453" w:rsidRDefault="00C12453" w:rsidP="00C12453">
      <w:pPr>
        <w:pStyle w:val="BodyTextDeepDiveintopPSHE"/>
      </w:pPr>
      <w:r>
        <w:t xml:space="preserve">Children are confident to try new </w:t>
      </w:r>
      <w:proofErr w:type="gramStart"/>
      <w:r>
        <w:t>activities, and</w:t>
      </w:r>
      <w:proofErr w:type="gramEnd"/>
      <w:r>
        <w:t xml:space="preserve"> say why they like some activities more than others. They are confident to speak in a familiar group, will talk about their ideas, and will choose the resources they need for their chosen activities. They say when they do or don’t need help.</w:t>
      </w:r>
    </w:p>
    <w:p w14:paraId="5B4758BC" w14:textId="77777777" w:rsidR="00C12453" w:rsidRDefault="00C12453" w:rsidP="00C12453">
      <w:pPr>
        <w:pStyle w:val="BodyTextDeepDiveintopPSHE"/>
      </w:pPr>
    </w:p>
    <w:p w14:paraId="04484DAE" w14:textId="77777777" w:rsidR="00C12453" w:rsidRDefault="00C12453" w:rsidP="00C12453">
      <w:pPr>
        <w:pStyle w:val="BodyTextStepstoProgressionOverview"/>
        <w:spacing w:after="0"/>
      </w:pPr>
      <w:r>
        <w:rPr>
          <w:rStyle w:val="Bold"/>
          <w:sz w:val="21"/>
          <w:szCs w:val="21"/>
        </w:rPr>
        <w:t xml:space="preserve">Understanding the World (People and Communities) </w:t>
      </w:r>
    </w:p>
    <w:p w14:paraId="64D8C228" w14:textId="77777777" w:rsidR="00C12453" w:rsidRDefault="00C12453" w:rsidP="00C12453">
      <w:pPr>
        <w:pStyle w:val="BodyTextDeepDiveintopPSHE"/>
      </w:pPr>
      <w:r>
        <w:t xml:space="preserve">Children talk about events in their own lives and the lives of family members. They know that other children don’t always enjoy the same </w:t>
      </w:r>
      <w:proofErr w:type="gramStart"/>
      <w:r>
        <w:t>things, and</w:t>
      </w:r>
      <w:proofErr w:type="gramEnd"/>
      <w:r>
        <w:t xml:space="preserve"> are sensitive to this. They know about similarities and differences between themselves and others, and among families, communities and traditions. </w:t>
      </w:r>
    </w:p>
    <w:p w14:paraId="3B3F3E5D" w14:textId="77777777" w:rsidR="00C12453" w:rsidRDefault="00C12453" w:rsidP="00C12453">
      <w:pPr>
        <w:pStyle w:val="BodyTextDeepDiveintopPSHE"/>
      </w:pPr>
    </w:p>
    <w:p w14:paraId="53246090" w14:textId="77777777" w:rsidR="00C12453" w:rsidRDefault="00C12453" w:rsidP="00C12453">
      <w:pPr>
        <w:pStyle w:val="BodyTextStepstoProgressionOverview"/>
      </w:pPr>
      <w:r>
        <w:rPr>
          <w:rStyle w:val="Bold"/>
          <w:sz w:val="21"/>
          <w:szCs w:val="21"/>
        </w:rPr>
        <w:t xml:space="preserve">Personal, Social and Emotional Development (Managing Feelings and Behaviour) </w:t>
      </w:r>
      <w:r>
        <w:t xml:space="preserve">Children talk about how they and others show feelings, talk about their own and others’ behaviour, and its consequences, and know that some behaviour is unacceptable. They work as part of a group or </w:t>
      </w:r>
      <w:proofErr w:type="gramStart"/>
      <w:r>
        <w:t>class, and</w:t>
      </w:r>
      <w:proofErr w:type="gramEnd"/>
      <w:r>
        <w:t xml:space="preserve"> understand and follow the rules. They adjust their behaviour to different </w:t>
      </w:r>
      <w:proofErr w:type="gramStart"/>
      <w:r>
        <w:t>situations, and</w:t>
      </w:r>
      <w:proofErr w:type="gramEnd"/>
      <w:r>
        <w:t xml:space="preserve"> take changes of routine in their stride.</w:t>
      </w:r>
    </w:p>
    <w:p w14:paraId="32708065" w14:textId="77777777" w:rsidR="00C12453" w:rsidRDefault="00C12453" w:rsidP="00C12453">
      <w:pPr>
        <w:pStyle w:val="BodyTextDeepDiveintopPSHE"/>
      </w:pPr>
    </w:p>
    <w:p w14:paraId="0E8A27C8" w14:textId="77777777" w:rsidR="00C12453" w:rsidRPr="00C12453" w:rsidRDefault="00C12453" w:rsidP="00C12453">
      <w:pPr>
        <w:pStyle w:val="Sub-HeadingDeepDiveintopPSHE"/>
        <w:rPr>
          <w:rStyle w:val="Bold"/>
          <w:b/>
          <w:bCs/>
        </w:rPr>
      </w:pPr>
      <w:r w:rsidRPr="00C12453">
        <w:rPr>
          <w:rStyle w:val="Bold"/>
          <w:b/>
          <w:bCs/>
        </w:rPr>
        <w:t xml:space="preserve">Understanding the World (The World) </w:t>
      </w:r>
    </w:p>
    <w:p w14:paraId="6524E105" w14:textId="77777777" w:rsidR="00C12453" w:rsidRDefault="00C12453" w:rsidP="00C12453">
      <w:pPr>
        <w:pStyle w:val="BodyTextDeepDiveintopPSHE"/>
      </w:pPr>
      <w:r>
        <w:t xml:space="preserve">Children talk about events in their own lives and the lives of family members. They know that other children don’t always enjoy the same </w:t>
      </w:r>
      <w:proofErr w:type="gramStart"/>
      <w:r>
        <w:t>things, and</w:t>
      </w:r>
      <w:proofErr w:type="gramEnd"/>
      <w:r>
        <w:t xml:space="preserve"> are sensitive to this. They know about similarities and differences between themselves and others, and among families, communities and traditions. </w:t>
      </w:r>
    </w:p>
    <w:p w14:paraId="7A75A6BA" w14:textId="77777777" w:rsidR="00C12453" w:rsidRDefault="00C12453" w:rsidP="00C12453">
      <w:pPr>
        <w:pStyle w:val="BodyTextDeepDiveintopPSHE"/>
      </w:pPr>
    </w:p>
    <w:p w14:paraId="54417170" w14:textId="77777777" w:rsidR="00C12453" w:rsidRDefault="00C12453" w:rsidP="00C12453">
      <w:pPr>
        <w:pStyle w:val="BodyTextDeepDiveintopPSHE"/>
      </w:pPr>
    </w:p>
    <w:p w14:paraId="43B66885" w14:textId="77777777" w:rsidR="00C12453" w:rsidRDefault="00C12453" w:rsidP="00C12453">
      <w:pPr>
        <w:pStyle w:val="BodyTextDeepDiveintopPSHE"/>
      </w:pPr>
    </w:p>
    <w:p w14:paraId="3FB10B74" w14:textId="77777777" w:rsidR="00C12453" w:rsidRDefault="00C12453" w:rsidP="00C12453">
      <w:pPr>
        <w:pStyle w:val="BodyTextDeepDiveintopPSHE"/>
      </w:pPr>
    </w:p>
    <w:p w14:paraId="1B0F0A7E" w14:textId="77777777" w:rsidR="00C12453" w:rsidRDefault="00C12453" w:rsidP="00C12453">
      <w:pPr>
        <w:spacing w:after="0"/>
        <w:rPr>
          <w:lang w:val="en-US"/>
        </w:rPr>
      </w:pPr>
    </w:p>
    <w:p w14:paraId="6449B6E6" w14:textId="77777777" w:rsidR="00C12453" w:rsidRPr="00C12453" w:rsidRDefault="00C12453" w:rsidP="00C12453">
      <w:pPr>
        <w:spacing w:after="0"/>
        <w:rPr>
          <w:lang w:val="en-US"/>
        </w:rPr>
      </w:pPr>
    </w:p>
    <w:sectPr w:rsidR="00C12453" w:rsidRPr="00C12453" w:rsidSect="00C124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453"/>
    <w:rsid w:val="00C12453"/>
    <w:rsid w:val="00E66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D88D"/>
  <w15:chartTrackingRefBased/>
  <w15:docId w15:val="{65044338-E8E4-4E6F-A60A-131D8DC81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2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2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2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2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2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2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2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2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2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2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2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2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2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2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2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2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2453"/>
    <w:rPr>
      <w:rFonts w:eastAsiaTheme="majorEastAsia" w:cstheme="majorBidi"/>
      <w:color w:val="272727" w:themeColor="text1" w:themeTint="D8"/>
    </w:rPr>
  </w:style>
  <w:style w:type="paragraph" w:styleId="Title">
    <w:name w:val="Title"/>
    <w:basedOn w:val="Normal"/>
    <w:next w:val="Normal"/>
    <w:link w:val="TitleChar"/>
    <w:uiPriority w:val="10"/>
    <w:qFormat/>
    <w:rsid w:val="00C12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2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2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2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2453"/>
    <w:pPr>
      <w:spacing w:before="160"/>
      <w:jc w:val="center"/>
    </w:pPr>
    <w:rPr>
      <w:i/>
      <w:iCs/>
      <w:color w:val="404040" w:themeColor="text1" w:themeTint="BF"/>
    </w:rPr>
  </w:style>
  <w:style w:type="character" w:customStyle="1" w:styleId="QuoteChar">
    <w:name w:val="Quote Char"/>
    <w:basedOn w:val="DefaultParagraphFont"/>
    <w:link w:val="Quote"/>
    <w:uiPriority w:val="29"/>
    <w:rsid w:val="00C12453"/>
    <w:rPr>
      <w:i/>
      <w:iCs/>
      <w:color w:val="404040" w:themeColor="text1" w:themeTint="BF"/>
    </w:rPr>
  </w:style>
  <w:style w:type="paragraph" w:styleId="ListParagraph">
    <w:name w:val="List Paragraph"/>
    <w:basedOn w:val="Normal"/>
    <w:uiPriority w:val="34"/>
    <w:qFormat/>
    <w:rsid w:val="00C12453"/>
    <w:pPr>
      <w:ind w:left="720"/>
      <w:contextualSpacing/>
    </w:pPr>
  </w:style>
  <w:style w:type="character" w:styleId="IntenseEmphasis">
    <w:name w:val="Intense Emphasis"/>
    <w:basedOn w:val="DefaultParagraphFont"/>
    <w:uiPriority w:val="21"/>
    <w:qFormat/>
    <w:rsid w:val="00C12453"/>
    <w:rPr>
      <w:i/>
      <w:iCs/>
      <w:color w:val="0F4761" w:themeColor="accent1" w:themeShade="BF"/>
    </w:rPr>
  </w:style>
  <w:style w:type="paragraph" w:styleId="IntenseQuote">
    <w:name w:val="Intense Quote"/>
    <w:basedOn w:val="Normal"/>
    <w:next w:val="Normal"/>
    <w:link w:val="IntenseQuoteChar"/>
    <w:uiPriority w:val="30"/>
    <w:qFormat/>
    <w:rsid w:val="00C12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2453"/>
    <w:rPr>
      <w:i/>
      <w:iCs/>
      <w:color w:val="0F4761" w:themeColor="accent1" w:themeShade="BF"/>
    </w:rPr>
  </w:style>
  <w:style w:type="character" w:styleId="IntenseReference">
    <w:name w:val="Intense Reference"/>
    <w:basedOn w:val="DefaultParagraphFont"/>
    <w:uiPriority w:val="32"/>
    <w:qFormat/>
    <w:rsid w:val="00C12453"/>
    <w:rPr>
      <w:b/>
      <w:bCs/>
      <w:smallCaps/>
      <w:color w:val="0F4761" w:themeColor="accent1" w:themeShade="BF"/>
      <w:spacing w:val="5"/>
    </w:rPr>
  </w:style>
  <w:style w:type="paragraph" w:customStyle="1" w:styleId="Sub-HeadingDeepDiveintopPSHE">
    <w:name w:val="Sub-Heading (Deep Dive intop PSHE)"/>
    <w:basedOn w:val="Normal"/>
    <w:uiPriority w:val="99"/>
    <w:rsid w:val="00C12453"/>
    <w:pPr>
      <w:suppressAutoHyphens/>
      <w:autoSpaceDE w:val="0"/>
      <w:autoSpaceDN w:val="0"/>
      <w:adjustRightInd w:val="0"/>
      <w:spacing w:before="57" w:after="0" w:line="260" w:lineRule="atLeast"/>
      <w:textAlignment w:val="center"/>
    </w:pPr>
    <w:rPr>
      <w:rFonts w:ascii="Roboto" w:eastAsia="Calibri" w:hAnsi="Roboto" w:cs="Roboto"/>
      <w:b/>
      <w:bCs/>
      <w:color w:val="131312"/>
      <w:kern w:val="0"/>
      <w:sz w:val="21"/>
      <w:szCs w:val="21"/>
      <w:lang w:eastAsia="en-GB"/>
      <w14:ligatures w14:val="none"/>
    </w:rPr>
  </w:style>
  <w:style w:type="paragraph" w:customStyle="1" w:styleId="BodyTextDeepDiveintopPSHE">
    <w:name w:val="Body Text (Deep Dive intop PSHE)"/>
    <w:basedOn w:val="Normal"/>
    <w:uiPriority w:val="99"/>
    <w:rsid w:val="00C12453"/>
    <w:pPr>
      <w:suppressAutoHyphens/>
      <w:autoSpaceDE w:val="0"/>
      <w:autoSpaceDN w:val="0"/>
      <w:adjustRightInd w:val="0"/>
      <w:spacing w:after="170" w:line="260" w:lineRule="atLeast"/>
      <w:jc w:val="both"/>
      <w:textAlignment w:val="center"/>
    </w:pPr>
    <w:rPr>
      <w:rFonts w:ascii="Roboto" w:eastAsia="Calibri" w:hAnsi="Roboto" w:cs="Roboto"/>
      <w:color w:val="131312"/>
      <w:kern w:val="0"/>
      <w:sz w:val="19"/>
      <w:szCs w:val="19"/>
      <w:lang w:eastAsia="en-GB"/>
      <w14:ligatures w14:val="none"/>
    </w:rPr>
  </w:style>
  <w:style w:type="character" w:customStyle="1" w:styleId="Bold">
    <w:name w:val="Bold"/>
    <w:uiPriority w:val="99"/>
    <w:rsid w:val="00C12453"/>
    <w:rPr>
      <w:b/>
      <w:bCs/>
    </w:rPr>
  </w:style>
  <w:style w:type="paragraph" w:customStyle="1" w:styleId="BodyTextStepstoProgressionOverview">
    <w:name w:val="Body Text (Steps to Progression Overview)"/>
    <w:basedOn w:val="Normal"/>
    <w:uiPriority w:val="99"/>
    <w:rsid w:val="00C12453"/>
    <w:pPr>
      <w:suppressAutoHyphens/>
      <w:autoSpaceDE w:val="0"/>
      <w:autoSpaceDN w:val="0"/>
      <w:adjustRightInd w:val="0"/>
      <w:spacing w:after="113" w:line="300" w:lineRule="atLeast"/>
      <w:jc w:val="both"/>
      <w:textAlignment w:val="center"/>
    </w:pPr>
    <w:rPr>
      <w:rFonts w:ascii="Roboto" w:eastAsia="Calibri" w:hAnsi="Roboto" w:cs="Roboto"/>
      <w:color w:val="131312"/>
      <w:spacing w:val="-5"/>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Stephenson</dc:creator>
  <cp:keywords/>
  <dc:description/>
  <cp:lastModifiedBy>Richard Stephenson</cp:lastModifiedBy>
  <cp:revision>1</cp:revision>
  <dcterms:created xsi:type="dcterms:W3CDTF">2024-09-14T17:59:00Z</dcterms:created>
  <dcterms:modified xsi:type="dcterms:W3CDTF">2024-09-14T18:10:00Z</dcterms:modified>
</cp:coreProperties>
</file>